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F77" w:rsidRPr="00F4585B" w:rsidRDefault="00D35F77" w:rsidP="00D35F77">
      <w:pPr>
        <w:spacing w:after="20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0D73993" wp14:editId="6BC8A4A0">
            <wp:extent cx="514350" cy="638175"/>
            <wp:effectExtent l="0" t="0" r="0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D35F77" w:rsidRPr="00F4585B" w:rsidRDefault="00D35F77" w:rsidP="00D35F77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D35F77" w:rsidRPr="00F4585B" w:rsidRDefault="00D35F77" w:rsidP="00D35F77">
      <w:pPr>
        <w:keepNext/>
        <w:pBdr>
          <w:bottom w:val="single" w:sz="12" w:space="1" w:color="auto"/>
        </w:pBdr>
        <w:spacing w:after="0" w:line="276" w:lineRule="auto"/>
        <w:ind w:left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35F77" w:rsidRPr="00F4585B" w:rsidRDefault="00D35F77" w:rsidP="00D35F77">
      <w:pPr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D35F77" w:rsidRPr="00F4585B" w:rsidRDefault="00D35F77" w:rsidP="00D35F77">
      <w:pPr>
        <w:keepNext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D35F77" w:rsidRPr="00F4585B" w:rsidRDefault="00D35F77" w:rsidP="00D35F77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35F77" w:rsidRPr="00F4585B" w:rsidRDefault="00D35F77" w:rsidP="00D35F77">
      <w:pPr>
        <w:keepNext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4229- 69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D35F77" w:rsidRDefault="00D35F77" w:rsidP="00D35F77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35F77" w:rsidRDefault="00D35F77" w:rsidP="00D35F77">
      <w:pPr>
        <w:pStyle w:val="a4"/>
        <w:ind w:left="567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>розробку детального</w:t>
      </w:r>
      <w:r w:rsidRPr="00103395">
        <w:rPr>
          <w:b/>
          <w:lang w:val="uk-UA"/>
        </w:rPr>
        <w:t xml:space="preserve"> план</w:t>
      </w:r>
      <w:r>
        <w:rPr>
          <w:b/>
          <w:lang w:val="uk-UA"/>
        </w:rPr>
        <w:t>у</w:t>
      </w:r>
      <w:r w:rsidRPr="00103395">
        <w:rPr>
          <w:b/>
          <w:lang w:val="uk-UA"/>
        </w:rPr>
        <w:t xml:space="preserve">  території, </w:t>
      </w:r>
    </w:p>
    <w:p w:rsidR="00D35F77" w:rsidRDefault="00D35F77" w:rsidP="00D35F77">
      <w:pPr>
        <w:pStyle w:val="a4"/>
        <w:ind w:left="567" w:firstLine="0"/>
        <w:jc w:val="both"/>
        <w:rPr>
          <w:b/>
          <w:lang w:val="uk-UA"/>
        </w:rPr>
      </w:pPr>
      <w:r>
        <w:rPr>
          <w:b/>
          <w:lang w:val="uk-UA"/>
        </w:rPr>
        <w:t xml:space="preserve">орієнтовною площею 4,2 </w:t>
      </w:r>
      <w:r w:rsidRPr="00103395">
        <w:rPr>
          <w:b/>
          <w:lang w:val="uk-UA"/>
        </w:rPr>
        <w:t>га,</w:t>
      </w:r>
      <w:r>
        <w:rPr>
          <w:b/>
          <w:lang w:val="uk-UA"/>
        </w:rPr>
        <w:t xml:space="preserve"> </w:t>
      </w:r>
      <w:r w:rsidRPr="00103395">
        <w:rPr>
          <w:b/>
          <w:lang w:val="uk-UA"/>
        </w:rPr>
        <w:t xml:space="preserve">для розміщення </w:t>
      </w:r>
    </w:p>
    <w:p w:rsidR="00D35F77" w:rsidRDefault="00D35F77" w:rsidP="00D35F77">
      <w:pPr>
        <w:pStyle w:val="a4"/>
        <w:ind w:left="567" w:firstLine="0"/>
        <w:jc w:val="both"/>
        <w:rPr>
          <w:b/>
          <w:lang w:val="uk-UA"/>
        </w:rPr>
      </w:pPr>
      <w:r>
        <w:rPr>
          <w:b/>
          <w:lang w:val="uk-UA"/>
        </w:rPr>
        <w:t>торгівельних закладів в межах вулиць Нове Шосе,</w:t>
      </w:r>
    </w:p>
    <w:p w:rsidR="00D35F77" w:rsidRDefault="00D35F77" w:rsidP="00D35F77">
      <w:pPr>
        <w:pStyle w:val="a4"/>
        <w:ind w:left="567" w:firstLine="0"/>
        <w:jc w:val="both"/>
        <w:rPr>
          <w:b/>
          <w:lang w:val="uk-UA"/>
        </w:rPr>
      </w:pPr>
      <w:r>
        <w:rPr>
          <w:b/>
          <w:lang w:val="uk-UA"/>
        </w:rPr>
        <w:t xml:space="preserve">Амосова, поруч існуючого ТЦ «Модуль» </w:t>
      </w:r>
      <w:r w:rsidRPr="00103395">
        <w:rPr>
          <w:b/>
          <w:lang w:val="uk-UA"/>
        </w:rPr>
        <w:t xml:space="preserve">в м. Буча </w:t>
      </w:r>
    </w:p>
    <w:p w:rsidR="00D35F77" w:rsidRPr="002937B1" w:rsidRDefault="00D35F77" w:rsidP="00D35F77">
      <w:pPr>
        <w:pStyle w:val="a4"/>
        <w:ind w:left="567" w:firstLine="0"/>
        <w:jc w:val="both"/>
        <w:rPr>
          <w:b/>
          <w:lang w:val="uk-UA"/>
        </w:rPr>
      </w:pPr>
      <w:r w:rsidRPr="00103395">
        <w:rPr>
          <w:b/>
          <w:lang w:val="uk-UA"/>
        </w:rPr>
        <w:t>Київської області</w:t>
      </w:r>
    </w:p>
    <w:p w:rsidR="00D35F77" w:rsidRPr="00460101" w:rsidRDefault="00D35F77" w:rsidP="00D35F77">
      <w:pPr>
        <w:pStyle w:val="a4"/>
        <w:ind w:left="567" w:firstLine="0"/>
        <w:jc w:val="both"/>
        <w:rPr>
          <w:b/>
          <w:lang w:val="uk-UA"/>
        </w:rPr>
      </w:pPr>
    </w:p>
    <w:p w:rsidR="00D35F77" w:rsidRPr="00460101" w:rsidRDefault="00D35F77" w:rsidP="00D35F77">
      <w:pPr>
        <w:pStyle w:val="a4"/>
        <w:ind w:left="567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</w:t>
      </w:r>
      <w:r w:rsidRPr="00F46F72">
        <w:rPr>
          <w:lang w:val="uk-UA"/>
        </w:rPr>
        <w:t xml:space="preserve">межах </w:t>
      </w:r>
      <w:r>
        <w:rPr>
          <w:lang w:val="uk-UA"/>
        </w:rPr>
        <w:t xml:space="preserve">вулиць Нове Шосе, Амосова, поруч існуючого ТЦ «Модуль» </w:t>
      </w:r>
      <w:r w:rsidRPr="00460101">
        <w:rPr>
          <w:lang w:val="uk-UA"/>
        </w:rPr>
        <w:t xml:space="preserve">в м. Буча Київської області, </w:t>
      </w:r>
      <w:r>
        <w:rPr>
          <w:lang w:val="uk-UA"/>
        </w:rPr>
        <w:t>беручи до уваги звернення ТОВ «</w:t>
      </w:r>
      <w:proofErr w:type="spellStart"/>
      <w:r>
        <w:rPr>
          <w:lang w:val="uk-UA"/>
        </w:rPr>
        <w:t>Новус</w:t>
      </w:r>
      <w:proofErr w:type="spellEnd"/>
      <w:r>
        <w:rPr>
          <w:lang w:val="uk-UA"/>
        </w:rPr>
        <w:t xml:space="preserve"> Україна» щодо надання дозволу на розробку детального плану території, </w:t>
      </w:r>
      <w:r w:rsidRPr="00460101">
        <w:rPr>
          <w:lang w:val="uk-UA"/>
        </w:rPr>
        <w:t>виходячи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D35F77" w:rsidRPr="00363ABC" w:rsidRDefault="00D35F77" w:rsidP="00D35F77">
      <w:pPr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D35F77" w:rsidRPr="00363ABC" w:rsidRDefault="00D35F77" w:rsidP="00D35F77">
      <w:pPr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363ABC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D35F77" w:rsidRDefault="00D35F77" w:rsidP="00D35F77">
      <w:pPr>
        <w:pStyle w:val="a4"/>
        <w:numPr>
          <w:ilvl w:val="0"/>
          <w:numId w:val="1"/>
        </w:numPr>
        <w:ind w:left="1276" w:right="-1" w:hanging="283"/>
        <w:jc w:val="both"/>
        <w:rPr>
          <w:lang w:val="uk-UA"/>
        </w:rPr>
      </w:pPr>
      <w:r w:rsidRPr="00A261A6">
        <w:rPr>
          <w:lang w:val="uk-UA"/>
        </w:rPr>
        <w:t xml:space="preserve">Розробити детальний план  території, орієнтовною площею </w:t>
      </w:r>
      <w:r w:rsidRPr="00347AA6">
        <w:rPr>
          <w:lang w:val="uk-UA"/>
        </w:rPr>
        <w:t xml:space="preserve">4,2 </w:t>
      </w:r>
      <w:r w:rsidRPr="00A261A6">
        <w:rPr>
          <w:lang w:val="uk-UA"/>
        </w:rPr>
        <w:t>га,</w:t>
      </w:r>
      <w:r w:rsidRPr="00A261A6">
        <w:rPr>
          <w:b/>
          <w:lang w:val="uk-UA"/>
        </w:rPr>
        <w:t xml:space="preserve"> </w:t>
      </w:r>
      <w:r w:rsidRPr="00A261A6">
        <w:rPr>
          <w:lang w:val="uk-UA"/>
        </w:rPr>
        <w:t xml:space="preserve">для розміщення торгівельних закладів в межах </w:t>
      </w:r>
      <w:r>
        <w:rPr>
          <w:lang w:val="uk-UA"/>
        </w:rPr>
        <w:t xml:space="preserve">вулиць Нове Шосе, Амосова, поруч існуючого        ТЦ «Модуль» </w:t>
      </w:r>
      <w:r w:rsidRPr="00460101">
        <w:rPr>
          <w:lang w:val="uk-UA"/>
        </w:rPr>
        <w:t>в м. Буча Київської області</w:t>
      </w:r>
      <w:r>
        <w:rPr>
          <w:lang w:val="uk-UA"/>
        </w:rPr>
        <w:t>.</w:t>
      </w:r>
    </w:p>
    <w:p w:rsidR="00D35F77" w:rsidRPr="00A261A6" w:rsidRDefault="00D35F77" w:rsidP="00D35F77">
      <w:pPr>
        <w:pStyle w:val="a4"/>
        <w:numPr>
          <w:ilvl w:val="0"/>
          <w:numId w:val="1"/>
        </w:numPr>
        <w:ind w:left="1276" w:right="-1" w:hanging="283"/>
        <w:jc w:val="both"/>
        <w:rPr>
          <w:lang w:val="uk-UA"/>
        </w:rPr>
      </w:pPr>
      <w:r w:rsidRPr="00A261A6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D35F77" w:rsidRPr="00A261A6" w:rsidRDefault="00D35F77" w:rsidP="00D35F77">
      <w:pPr>
        <w:pStyle w:val="a3"/>
        <w:numPr>
          <w:ilvl w:val="0"/>
          <w:numId w:val="1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1A6">
        <w:rPr>
          <w:rFonts w:ascii="Times New Roman" w:hAnsi="Times New Roman" w:cs="Times New Roman"/>
          <w:sz w:val="24"/>
          <w:szCs w:val="24"/>
          <w:lang w:val="uk-UA"/>
        </w:rPr>
        <w:t xml:space="preserve">Доручити  КП «Бучабудзамовник» укласти договір з  відповідною  сертифікованою організацією на виконання робіт по розробці матеріалів детального плану території, орієнтовною площею </w:t>
      </w:r>
      <w:r w:rsidRPr="00347AA6">
        <w:rPr>
          <w:rFonts w:ascii="Times New Roman" w:hAnsi="Times New Roman" w:cs="Times New Roman"/>
          <w:sz w:val="24"/>
          <w:szCs w:val="24"/>
          <w:lang w:val="uk-UA"/>
        </w:rPr>
        <w:t xml:space="preserve">4,2 </w:t>
      </w:r>
      <w:r w:rsidRPr="00A261A6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Pr="00A261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261A6">
        <w:rPr>
          <w:rFonts w:ascii="Times New Roman" w:hAnsi="Times New Roman" w:cs="Times New Roman"/>
          <w:sz w:val="24"/>
          <w:szCs w:val="24"/>
          <w:lang w:val="uk-UA"/>
        </w:rPr>
        <w:t>для розміщення торгівельних закладів в межах вулиць Нове Шосе, Амосова, поруч існуючого ТЦ «Модуль» в м. Буча Київської області.</w:t>
      </w:r>
    </w:p>
    <w:p w:rsidR="00D35F77" w:rsidRPr="00A261A6" w:rsidRDefault="00D35F77" w:rsidP="00D35F77">
      <w:pPr>
        <w:pStyle w:val="a3"/>
        <w:numPr>
          <w:ilvl w:val="0"/>
          <w:numId w:val="1"/>
        </w:numPr>
        <w:spacing w:after="0" w:line="240" w:lineRule="auto"/>
        <w:ind w:left="1276" w:hanging="28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261A6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матеріали детального плану території, орієнтовною площею </w:t>
      </w:r>
      <w:r w:rsidRPr="00347AA6">
        <w:rPr>
          <w:rFonts w:ascii="Times New Roman" w:hAnsi="Times New Roman" w:cs="Times New Roman"/>
          <w:sz w:val="24"/>
          <w:szCs w:val="24"/>
          <w:lang w:val="uk-UA"/>
        </w:rPr>
        <w:t xml:space="preserve">4,2 </w:t>
      </w:r>
      <w:r w:rsidRPr="00A261A6">
        <w:rPr>
          <w:rFonts w:ascii="Times New Roman" w:hAnsi="Times New Roman" w:cs="Times New Roman"/>
          <w:sz w:val="24"/>
          <w:szCs w:val="24"/>
          <w:lang w:val="uk-UA"/>
        </w:rPr>
        <w:t>га,</w:t>
      </w:r>
      <w:r w:rsidRPr="00A261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261A6">
        <w:rPr>
          <w:rFonts w:ascii="Times New Roman" w:hAnsi="Times New Roman" w:cs="Times New Roman"/>
          <w:sz w:val="24"/>
          <w:szCs w:val="24"/>
          <w:lang w:val="uk-UA"/>
        </w:rPr>
        <w:t>для розміщення торгівельних закладів в межах вулиць Нове Шосе, Амосова, поруч існуючого ТЦ «Модуль» в м. Буча Київської області та подати на затвердження до Бучанської міської ради</w:t>
      </w:r>
      <w:r w:rsidRPr="00A261A6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D35F77" w:rsidRPr="00187310" w:rsidRDefault="00D35F77" w:rsidP="00D35F77">
      <w:pPr>
        <w:pStyle w:val="2"/>
        <w:numPr>
          <w:ilvl w:val="0"/>
          <w:numId w:val="1"/>
        </w:numPr>
        <w:ind w:left="1276" w:right="-1" w:hanging="283"/>
        <w:jc w:val="both"/>
        <w:rPr>
          <w:lang w:val="uk-UA"/>
        </w:rPr>
      </w:pPr>
      <w:r w:rsidRPr="00187310">
        <w:rPr>
          <w:lang w:val="uk-UA"/>
        </w:rPr>
        <w:t>Контроль за виконанням даного рішення  покласти  на постійну комісію  з питань містобудування та природокористування.</w:t>
      </w:r>
    </w:p>
    <w:p w:rsidR="00D35F77" w:rsidRDefault="00D35F77" w:rsidP="00D35F77">
      <w:pPr>
        <w:pStyle w:val="2"/>
        <w:ind w:left="1276" w:right="-1"/>
        <w:jc w:val="both"/>
        <w:rPr>
          <w:lang w:val="uk-UA"/>
        </w:rPr>
      </w:pPr>
    </w:p>
    <w:p w:rsidR="00D35F77" w:rsidRPr="00460101" w:rsidRDefault="00D35F77" w:rsidP="00D35F77">
      <w:pPr>
        <w:pStyle w:val="2"/>
        <w:ind w:left="567" w:right="-1" w:firstLine="0"/>
        <w:jc w:val="both"/>
        <w:rPr>
          <w:lang w:val="uk-UA"/>
        </w:rPr>
      </w:pPr>
    </w:p>
    <w:p w:rsidR="00D35F77" w:rsidRDefault="00D35F77" w:rsidP="00D35F77">
      <w:pPr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 w:rsidRPr="00187310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А.П. Федорук</w:t>
      </w:r>
    </w:p>
    <w:p w:rsidR="00D35F77" w:rsidRDefault="00D35F77" w:rsidP="00D35F77">
      <w:pPr>
        <w:ind w:left="56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4E27" w:rsidRDefault="004D4E27"/>
    <w:sectPr w:rsidR="004D4E27" w:rsidSect="00D37F82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67CB2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4F"/>
    <w:rsid w:val="004D4E27"/>
    <w:rsid w:val="0060104F"/>
    <w:rsid w:val="00687D71"/>
    <w:rsid w:val="00D35F77"/>
    <w:rsid w:val="00D3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03CC8-42F5-4693-813D-94F4413C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F77"/>
    <w:pPr>
      <w:ind w:left="720"/>
      <w:contextualSpacing/>
    </w:pPr>
  </w:style>
  <w:style w:type="paragraph" w:styleId="a4">
    <w:name w:val="List"/>
    <w:basedOn w:val="a"/>
    <w:rsid w:val="00D35F7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D35F7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2019-12-04T08:49:00Z</dcterms:created>
  <dcterms:modified xsi:type="dcterms:W3CDTF">2019-12-04T08:49:00Z</dcterms:modified>
</cp:coreProperties>
</file>